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5F5C028B" w14:textId="7E3B544A" w:rsidR="003A5269" w:rsidRDefault="00586DFB" w:rsidP="003D3CEA">
      <w:pPr>
        <w:jc w:val="both"/>
        <w:rPr>
          <w:rFonts w:ascii="Arial Narrow" w:hAnsi="Arial Narrow" w:cs="Arial"/>
          <w:b/>
          <w:bCs/>
        </w:rPr>
      </w:pPr>
      <w:r w:rsidRPr="00586DFB">
        <w:rPr>
          <w:rFonts w:ascii="Arial Narrow" w:hAnsi="Arial Narrow" w:cs="Arial"/>
          <w:b/>
          <w:bCs/>
        </w:rPr>
        <w:t>YENNY MIRELLA RUBIANO RAMIREZ</w:t>
      </w:r>
    </w:p>
    <w:p w14:paraId="1F33273D" w14:textId="06E7C79F" w:rsidR="003D3CEA" w:rsidRPr="00CE6594" w:rsidRDefault="00586DFB" w:rsidP="003D3CEA">
      <w:pPr>
        <w:jc w:val="both"/>
        <w:rPr>
          <w:rFonts w:ascii="Arial Narrow" w:hAnsi="Arial Narrow" w:cs="Arial"/>
          <w:lang w:val="pt-BR"/>
        </w:rPr>
      </w:pPr>
      <w:r>
        <w:rPr>
          <w:rFonts w:ascii="Arial Narrow" w:hAnsi="Arial Narrow" w:cs="Arial"/>
          <w:lang w:val="pt-BR"/>
        </w:rPr>
        <w:t>Presidente JAC</w:t>
      </w:r>
    </w:p>
    <w:p w14:paraId="42B533C2" w14:textId="36A0C659" w:rsidR="003D3CEA" w:rsidRPr="00CE6594" w:rsidRDefault="00586DFB" w:rsidP="003D3CEA">
      <w:pPr>
        <w:jc w:val="both"/>
        <w:rPr>
          <w:rFonts w:ascii="Arial Narrow" w:hAnsi="Arial Narrow" w:cs="Arial"/>
        </w:rPr>
      </w:pPr>
      <w:r>
        <w:rPr>
          <w:rFonts w:ascii="Arial Narrow" w:hAnsi="Arial Narrow" w:cs="Arial"/>
        </w:rPr>
        <w:t>Vereda El Diamante, Pitalito (Huila)</w:t>
      </w:r>
    </w:p>
    <w:p w14:paraId="13F292CD" w14:textId="21070923" w:rsidR="00586DFB" w:rsidRDefault="00A73C18" w:rsidP="003D3CEA">
      <w:pPr>
        <w:widowControl/>
        <w:adjustRightInd w:val="0"/>
        <w:rPr>
          <w:rFonts w:ascii="Arial Narrow" w:hAnsi="Arial Narrow"/>
        </w:rPr>
      </w:pPr>
      <w:r w:rsidRPr="00CE6594">
        <w:rPr>
          <w:rFonts w:ascii="Arial Narrow" w:hAnsi="Arial Narrow"/>
        </w:rPr>
        <w:t>Correo:</w:t>
      </w:r>
      <w:r w:rsidR="003A5269">
        <w:rPr>
          <w:rFonts w:ascii="Arial Narrow" w:hAnsi="Arial Narrow"/>
        </w:rPr>
        <w:t xml:space="preserve"> </w:t>
      </w:r>
      <w:hyperlink r:id="rId7" w:history="1">
        <w:r w:rsidR="00586DFB" w:rsidRPr="00D1681C">
          <w:rPr>
            <w:rStyle w:val="Hipervnculo"/>
            <w:rFonts w:ascii="Arial Narrow" w:hAnsi="Arial Narrow"/>
          </w:rPr>
          <w:t>promobugalagrande@gmail.com</w:t>
        </w:r>
      </w:hyperlink>
    </w:p>
    <w:p w14:paraId="0BE04A2D" w14:textId="77777777" w:rsidR="00B0618B" w:rsidRDefault="00B0618B" w:rsidP="003D3CEA">
      <w:pPr>
        <w:widowControl/>
        <w:adjustRightInd w:val="0"/>
        <w:rPr>
          <w:rFonts w:ascii="Arial Narrow" w:hAnsi="Arial Narrow"/>
        </w:rPr>
      </w:pPr>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6F4FEDD7"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586DFB" w:rsidRPr="00586DFB">
        <w:rPr>
          <w:rFonts w:ascii="Arial Narrow" w:hAnsi="Arial Narrow"/>
        </w:rPr>
        <w:t>261031358</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3C4B0B7B" w14:textId="05B7137B" w:rsidR="00935D01" w:rsidRPr="00586DFB" w:rsidRDefault="00DA78FE" w:rsidP="00586DFB">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28B4D272" w14:textId="0596D005" w:rsidR="00CB7662" w:rsidRPr="00B0618B" w:rsidRDefault="00B55BB9" w:rsidP="00586DF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1. Documentación oficial vigente donde conste el diseño, presupuesto, cronograma, metas y</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objetivos del programa desde su inicio hast</w:t>
      </w:r>
      <w:r w:rsidR="00586DFB">
        <w:rPr>
          <w:rFonts w:ascii="Arial Narrow" w:hAnsi="Arial Narrow" w:cs="Arial"/>
          <w:b/>
          <w:i/>
          <w:iCs/>
          <w:sz w:val="16"/>
          <w:szCs w:val="16"/>
          <w:u w:val="single"/>
        </w:rPr>
        <w:t xml:space="preserve">a </w:t>
      </w:r>
      <w:r w:rsidR="00586DFB" w:rsidRPr="00586DFB">
        <w:rPr>
          <w:rFonts w:ascii="Arial Narrow" w:hAnsi="Arial Narrow" w:cs="Arial"/>
          <w:b/>
          <w:i/>
          <w:iCs/>
          <w:sz w:val="16"/>
          <w:szCs w:val="16"/>
          <w:u w:val="single"/>
        </w:rPr>
        <w:t>la fecha</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2. Actas, informes, convenios o contratos suscritos entre el MinTIC, operadores y otras</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entidades, incluyendo memorandos, acuerdos o contratos con organizaciones sociales</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3. Inversiones ejecutadas por año (2023, 2024, 2025 y 2026), desglosadas por municipio y</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departamento</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4. Número de comunidades, juntas, asociaciones o localidades que han sido beneficiadas con</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acceso efectivo a internet y el tipo de conexión instalada (fija, satelital u otro)</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5. Criterios y avances de monitoreo y evaluación del programa, incluyendo indicadores de</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cumplimiento de metas programadas.</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6. Si existen informes técnicos o auditorías parciales o finales relacionadas con el</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cumplimiento de metas del programa</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7. Información de cualquier incumplimiento, retraso o modificación del programa desde su</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inicio, incluyendo causas técnicas, administrativas o presupuestales</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8. Solicito que la información se entregue en formato electrónico (PDF o digital) y se</w:t>
      </w:r>
      <w:r w:rsidR="00586DFB">
        <w:rPr>
          <w:rFonts w:ascii="Arial Narrow" w:hAnsi="Arial Narrow" w:cs="Arial"/>
          <w:b/>
          <w:i/>
          <w:iCs/>
          <w:sz w:val="16"/>
          <w:szCs w:val="16"/>
          <w:u w:val="single"/>
        </w:rPr>
        <w:t xml:space="preserve"> </w:t>
      </w:r>
      <w:r w:rsidR="00586DFB" w:rsidRPr="00586DFB">
        <w:rPr>
          <w:rFonts w:ascii="Arial Narrow" w:hAnsi="Arial Narrow" w:cs="Arial"/>
          <w:b/>
          <w:i/>
          <w:iCs/>
          <w:sz w:val="16"/>
          <w:szCs w:val="16"/>
          <w:u w:val="single"/>
        </w:rPr>
        <w:t>adjunten los documentos oficiales completos que sustenten las respuestas.</w:t>
      </w:r>
      <w:r w:rsidR="00586DFB" w:rsidRPr="00586DFB">
        <w:rPr>
          <w:rFonts w:ascii="Arial Narrow" w:hAnsi="Arial Narrow" w:cs="Arial"/>
          <w:b/>
          <w:i/>
          <w:iCs/>
          <w:sz w:val="16"/>
          <w:szCs w:val="16"/>
          <w:u w:val="single"/>
        </w:rPr>
        <w:t xml:space="preserve">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44633AD9" w14:textId="77777777" w:rsidR="00B0618B" w:rsidRPr="00B0618B" w:rsidRDefault="00B0618B" w:rsidP="00B0618B">
      <w:pPr>
        <w:widowControl/>
        <w:autoSpaceDE/>
        <w:autoSpaceDN/>
        <w:jc w:val="center"/>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lastRenderedPageBreak/>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1FE60499" w14:textId="60ADD23C" w:rsidR="00CB7662" w:rsidRPr="00586DFB" w:rsidRDefault="006E4757" w:rsidP="00586DFB">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69BB98B4" w14:textId="0B2DD26C" w:rsidR="00052990" w:rsidRPr="00586DFB" w:rsidRDefault="00626198" w:rsidP="00052990">
      <w:pPr>
        <w:pStyle w:val="NormalWeb"/>
        <w:jc w:val="both"/>
        <w:rPr>
          <w:rFonts w:ascii="Arial Narrow" w:eastAsia="Calibri" w:hAnsi="Arial Narrow" w:cs="Calibri"/>
          <w:color w:val="000000"/>
          <w:sz w:val="22"/>
          <w:szCs w:val="22"/>
          <w:bdr w:val="none" w:sz="0" w:space="0" w:color="auto" w:frame="1"/>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en atención a la petición elevada respecto al estado actual del proceso de l</w:t>
      </w:r>
      <w:r w:rsidR="00586DFB">
        <w:rPr>
          <w:rFonts w:ascii="Arial Narrow" w:eastAsia="Calibri" w:hAnsi="Arial Narrow" w:cs="Calibri"/>
          <w:color w:val="000000"/>
          <w:sz w:val="22"/>
          <w:szCs w:val="22"/>
          <w:bdr w:val="none" w:sz="0" w:space="0" w:color="auto" w:frame="1"/>
          <w:lang w:val="es-ES"/>
        </w:rPr>
        <w:t>a comunidad  El Diamante, Pitalito (Huila)</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w:t>
      </w:r>
      <w:r w:rsidR="00586DFB">
        <w:rPr>
          <w:rFonts w:ascii="Arial Narrow" w:eastAsia="Calibri" w:hAnsi="Arial Narrow" w:cs="Calibri"/>
          <w:color w:val="000000"/>
          <w:sz w:val="22"/>
          <w:szCs w:val="22"/>
          <w:bdr w:val="none" w:sz="0" w:space="0" w:color="auto" w:frame="1"/>
          <w:lang w:val="es-ES"/>
        </w:rPr>
        <w:t xml:space="preserve">to informar </w:t>
      </w:r>
      <w:r w:rsidR="003A5269" w:rsidRPr="003A5269">
        <w:rPr>
          <w:rFonts w:ascii="Arial Narrow" w:eastAsia="Calibri" w:hAnsi="Arial Narrow" w:cs="Calibri"/>
          <w:color w:val="000000"/>
          <w:sz w:val="22"/>
          <w:szCs w:val="22"/>
          <w:bdr w:val="none" w:sz="0" w:space="0" w:color="auto" w:frame="1"/>
        </w:rPr>
        <w:t xml:space="preserve">que </w:t>
      </w:r>
      <w:r w:rsidR="003B5D43" w:rsidRPr="003A5269">
        <w:rPr>
          <w:rFonts w:ascii="Arial Narrow" w:eastAsia="Calibri" w:hAnsi="Arial Narrow" w:cs="Calibri"/>
          <w:color w:val="000000"/>
          <w:sz w:val="22"/>
          <w:szCs w:val="22"/>
          <w:bdr w:val="none" w:sz="0" w:space="0" w:color="auto" w:frame="1"/>
        </w:rPr>
        <w:t xml:space="preserve">desafortunadamente </w:t>
      </w:r>
      <w:r w:rsidR="003A5269">
        <w:rPr>
          <w:rFonts w:ascii="Arial Narrow" w:eastAsia="Calibri" w:hAnsi="Arial Narrow" w:cs="Calibri"/>
          <w:color w:val="000000"/>
          <w:sz w:val="22"/>
          <w:szCs w:val="22"/>
          <w:bdr w:val="none" w:sz="0" w:space="0" w:color="auto" w:frame="1"/>
        </w:rPr>
        <w:t xml:space="preserve">las </w:t>
      </w:r>
      <w:r w:rsidR="00052990" w:rsidRPr="003A5269">
        <w:rPr>
          <w:rFonts w:ascii="Arial Narrow" w:eastAsia="Calibri" w:hAnsi="Arial Narrow" w:cs="Calibri"/>
          <w:color w:val="000000"/>
          <w:sz w:val="22"/>
          <w:szCs w:val="22"/>
          <w:bdr w:val="none" w:sz="0" w:space="0" w:color="auto" w:frame="1"/>
        </w:rPr>
        <w:t xml:space="preserve">comunidades postuladas al programa </w:t>
      </w:r>
      <w:r w:rsidR="00052990" w:rsidRPr="003A5269">
        <w:rPr>
          <w:rFonts w:ascii="Arial Narrow" w:eastAsia="Arial Narrow" w:hAnsi="Arial Narrow" w:cs="Arial Narrow"/>
          <w:color w:val="000000" w:themeColor="text1"/>
          <w:sz w:val="22"/>
          <w:szCs w:val="22"/>
        </w:rPr>
        <w:t>no hicieron parte de los territorios elegibles, potencialmente beneficiarios o priorizables dentro del Proyecto de Internet Comunitario ejecutado mediante el Convenio Interadministrativo No. 790 , esto debido a que no obstante haber desarrollado las tres primeras etapas del programa (Sensibilización, Caracterización, Estudio de Sitio), esta no cont</w:t>
      </w:r>
      <w:r w:rsidR="00586DFB">
        <w:rPr>
          <w:rFonts w:ascii="Arial Narrow" w:eastAsia="Arial Narrow" w:hAnsi="Arial Narrow" w:cs="Arial Narrow"/>
          <w:color w:val="000000" w:themeColor="text1"/>
          <w:sz w:val="22"/>
          <w:szCs w:val="22"/>
        </w:rPr>
        <w:t>ó</w:t>
      </w:r>
      <w:r w:rsidR="00052990" w:rsidRPr="003A5269">
        <w:rPr>
          <w:rFonts w:ascii="Arial Narrow" w:eastAsia="Arial Narrow" w:hAnsi="Arial Narrow" w:cs="Arial Narrow"/>
          <w:color w:val="000000" w:themeColor="text1"/>
          <w:sz w:val="22"/>
          <w:szCs w:val="22"/>
        </w:rPr>
        <w:t xml:space="preserve"> con la 4</w:t>
      </w:r>
      <w:r w:rsidR="00586DFB">
        <w:rPr>
          <w:rFonts w:ascii="Arial Narrow" w:eastAsia="Arial Narrow" w:hAnsi="Arial Narrow" w:cs="Arial Narrow"/>
          <w:color w:val="000000" w:themeColor="text1"/>
          <w:sz w:val="22"/>
          <w:szCs w:val="22"/>
        </w:rPr>
        <w:t>°</w:t>
      </w:r>
      <w:r w:rsidR="00052990" w:rsidRPr="003A5269">
        <w:rPr>
          <w:rFonts w:ascii="Arial Narrow" w:eastAsia="Arial Narrow" w:hAnsi="Arial Narrow" w:cs="Arial Narrow"/>
          <w:color w:val="000000" w:themeColor="text1"/>
          <w:sz w:val="22"/>
          <w:szCs w:val="22"/>
        </w:rPr>
        <w:t xml:space="preserve"> etapa culminada al corte de 31 de diciembre del 2024, fecha límite en que se priorizaron las comunidades a incluir en el convenio en cuestión de acuerdo a su estado de avance; los anteriores  criterios no permitieron la priorización de estas comunidades en el marco del programa; por lo anterior, incluso su eventual inclusión en futuras fases del programa dependerá de la definición de nuevos criterios que permitiesen la priorización de estas comunidades y de la suscripción de los instrumentos contractuales y presupuestales que así lo permitan.</w:t>
      </w:r>
    </w:p>
    <w:p w14:paraId="5CDE2AA0" w14:textId="58719065" w:rsidR="00052990" w:rsidRDefault="00052990" w:rsidP="00052990">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municipio de</w:t>
      </w:r>
      <w:r w:rsidR="00586DFB">
        <w:rPr>
          <w:rFonts w:ascii="Arial Narrow" w:eastAsia="Arial Narrow" w:hAnsi="Arial Narrow" w:cs="Arial Narrow"/>
          <w:color w:val="000000" w:themeColor="text1"/>
        </w:rPr>
        <w:t xml:space="preserve"> Pitalito (Huila)</w:t>
      </w:r>
      <w:r w:rsidRPr="00B322C6">
        <w:rPr>
          <w:rFonts w:ascii="Arial Narrow" w:eastAsia="Arial Narrow" w:hAnsi="Arial Narrow" w:cs="Arial Narrow"/>
          <w:color w:val="000000" w:themeColor="text1"/>
        </w:rPr>
        <w:t xml:space="preserve">, situación que obedece principalmente a condiciones presupuestales y contractuales. </w:t>
      </w:r>
    </w:p>
    <w:p w14:paraId="521611EB"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Conforme se explicó, la puesta en marcha del programa Juntas de Internet – Comunidades de Conectividad (fase 5) 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3BA3D63"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0AD1D0B7"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lastRenderedPageBreak/>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2E40B67A"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Manifestación formal de interés a través de los canales oficiales de radicación del Ministerio (ventanilla física, radicación virtual o correos institucionales habilitados).</w:t>
      </w:r>
    </w:p>
    <w:p w14:paraId="03A5306E"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733F91B9" w14:textId="77777777" w:rsidR="00052990" w:rsidRPr="00A40CEB"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68C65506" w14:textId="77777777" w:rsidR="00052990" w:rsidRPr="00B322C6"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18C0638E" w14:textId="51732165" w:rsidR="00052990" w:rsidRPr="00586DFB"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27B7FE80"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58AB4C04" w14:textId="77777777" w:rsidR="00052990" w:rsidRPr="002E44C7"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DE8931E" w14:textId="0A1E48EA" w:rsidR="003B5D43" w:rsidRDefault="00052990"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55866" w14:textId="77777777" w:rsidR="00B61D8A" w:rsidRDefault="00B61D8A">
      <w:r>
        <w:separator/>
      </w:r>
    </w:p>
  </w:endnote>
  <w:endnote w:type="continuationSeparator" w:id="0">
    <w:p w14:paraId="60285BE7" w14:textId="77777777" w:rsidR="00B61D8A" w:rsidRDefault="00B6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151EB" w14:textId="77777777" w:rsidR="00B61D8A" w:rsidRDefault="00B61D8A">
      <w:r>
        <w:separator/>
      </w:r>
    </w:p>
  </w:footnote>
  <w:footnote w:type="continuationSeparator" w:id="0">
    <w:p w14:paraId="76D61620" w14:textId="77777777" w:rsidR="00B61D8A" w:rsidRDefault="00B6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631E4"/>
    <w:rsid w:val="003874FD"/>
    <w:rsid w:val="003A5269"/>
    <w:rsid w:val="003B5D43"/>
    <w:rsid w:val="003D3CEA"/>
    <w:rsid w:val="004A43E6"/>
    <w:rsid w:val="004C715F"/>
    <w:rsid w:val="004E39C2"/>
    <w:rsid w:val="004F6A14"/>
    <w:rsid w:val="00565371"/>
    <w:rsid w:val="00586DFB"/>
    <w:rsid w:val="00626198"/>
    <w:rsid w:val="00697997"/>
    <w:rsid w:val="006B788C"/>
    <w:rsid w:val="006E4757"/>
    <w:rsid w:val="00706839"/>
    <w:rsid w:val="00722A14"/>
    <w:rsid w:val="00786F84"/>
    <w:rsid w:val="007B6373"/>
    <w:rsid w:val="007F62AF"/>
    <w:rsid w:val="00813B1F"/>
    <w:rsid w:val="008454CA"/>
    <w:rsid w:val="008D6112"/>
    <w:rsid w:val="008E6C15"/>
    <w:rsid w:val="00923D5B"/>
    <w:rsid w:val="00935D01"/>
    <w:rsid w:val="00936E49"/>
    <w:rsid w:val="00945B40"/>
    <w:rsid w:val="00A45432"/>
    <w:rsid w:val="00A56A22"/>
    <w:rsid w:val="00A73C18"/>
    <w:rsid w:val="00AC38DE"/>
    <w:rsid w:val="00AD3E1E"/>
    <w:rsid w:val="00B0618B"/>
    <w:rsid w:val="00B26B50"/>
    <w:rsid w:val="00B55BB9"/>
    <w:rsid w:val="00B61D8A"/>
    <w:rsid w:val="00B628D7"/>
    <w:rsid w:val="00C13349"/>
    <w:rsid w:val="00C6433A"/>
    <w:rsid w:val="00C80C87"/>
    <w:rsid w:val="00CB7662"/>
    <w:rsid w:val="00CE6594"/>
    <w:rsid w:val="00D14BD9"/>
    <w:rsid w:val="00DA78FE"/>
    <w:rsid w:val="00DB090B"/>
    <w:rsid w:val="00DD749A"/>
    <w:rsid w:val="00E15578"/>
    <w:rsid w:val="00E96FAA"/>
    <w:rsid w:val="00EA2A0B"/>
    <w:rsid w:val="00F335BF"/>
    <w:rsid w:val="00F9250E"/>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mobugalagrande@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3</Pages>
  <Words>1324</Words>
  <Characters>7288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2026-04-22T15:08:00Z</dcterms:created>
  <dcterms:modified xsi:type="dcterms:W3CDTF">2026-04-22T15:08:00Z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